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132E56">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 xml:space="preserve">n° </w:t>
            </w:r>
            <w:r w:rsidRPr="00092F99">
              <w:rPr>
                <w:rFonts w:ascii="Arial" w:hAnsi="Arial" w:cs="Arial"/>
                <w:b/>
                <w:color w:val="FF0000"/>
                <w:sz w:val="24"/>
              </w:rPr>
              <w:t>S</w:t>
            </w:r>
            <w:r w:rsidR="00F92304">
              <w:rPr>
                <w:rFonts w:ascii="Arial" w:hAnsi="Arial" w:cs="Arial"/>
                <w:b/>
                <w:color w:val="FF0000"/>
                <w:sz w:val="24"/>
              </w:rPr>
              <w:t>26B00</w:t>
            </w:r>
            <w:r w:rsidR="00D431AD">
              <w:rPr>
                <w:rFonts w:ascii="Arial" w:hAnsi="Arial" w:cs="Arial"/>
                <w:b/>
                <w:color w:val="FF0000"/>
                <w:sz w:val="24"/>
              </w:rPr>
              <w:t>2</w:t>
            </w:r>
            <w:r w:rsidR="00132E56">
              <w:rPr>
                <w:rFonts w:ascii="Arial" w:hAnsi="Arial" w:cs="Arial"/>
                <w:b/>
                <w:color w:val="FF0000"/>
                <w:sz w:val="24"/>
              </w:rPr>
              <w:t>87</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3E44C4">
            <w:pPr>
              <w:spacing w:before="60" w:after="60"/>
              <w:rPr>
                <w:rFonts w:ascii="Arial" w:hAnsi="Arial" w:cs="Arial"/>
                <w:b/>
              </w:rPr>
            </w:pPr>
            <w:r w:rsidRPr="00092F99">
              <w:rPr>
                <w:rFonts w:ascii="Arial" w:hAnsi="Arial" w:cs="Arial"/>
                <w:b/>
              </w:rPr>
              <w:t>Objet :</w:t>
            </w:r>
            <w:r w:rsidR="00F92304">
              <w:rPr>
                <w:rFonts w:ascii="Arial" w:hAnsi="Arial" w:cs="Arial"/>
                <w:b/>
              </w:rPr>
              <w:t xml:space="preserve"> Approvisionnement </w:t>
            </w:r>
            <w:r w:rsidR="00D431AD">
              <w:rPr>
                <w:rFonts w:ascii="Arial" w:hAnsi="Arial" w:cs="Arial"/>
                <w:b/>
              </w:rPr>
              <w:t xml:space="preserve">de chiffons </w:t>
            </w:r>
            <w:r w:rsidR="003E44C4">
              <w:rPr>
                <w:rFonts w:ascii="Arial" w:hAnsi="Arial" w:cs="Arial"/>
                <w:b/>
              </w:rPr>
              <w:t>hydrophobe abs</w:t>
            </w:r>
            <w:bookmarkStart w:id="0" w:name="_GoBack"/>
            <w:bookmarkEnd w:id="0"/>
            <w:r w:rsidR="003E44C4">
              <w:rPr>
                <w:rFonts w:ascii="Arial" w:hAnsi="Arial" w:cs="Arial"/>
                <w:b/>
              </w:rPr>
              <w:t xml:space="preserve">orbants pour hydrocarbures </w:t>
            </w:r>
            <w:r w:rsidR="00340841">
              <w:rPr>
                <w:rFonts w:ascii="Arial" w:hAnsi="Arial" w:cs="Arial"/>
                <w:b/>
              </w:rPr>
              <w:t>au profit des unités de la Ma</w:t>
            </w:r>
            <w:r w:rsidR="00F92304">
              <w:rPr>
                <w:rFonts w:ascii="Arial" w:hAnsi="Arial" w:cs="Arial"/>
                <w:b/>
              </w:rPr>
              <w:t>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proofErr w:type="gramStart"/>
                  <w:r w:rsidRPr="00092F99">
                    <w:rPr>
                      <w:rFonts w:ascii="Arial" w:hAnsi="Arial" w:cs="Arial"/>
                    </w:rPr>
                    <w:t xml:space="preserve">de  </w:t>
                  </w:r>
                  <w:smartTag w:uri="urn:schemas-microsoft-com:office:smarttags" w:element="time">
                    <w:smartTagPr>
                      <w:attr w:name="ProductID" w:val="la Flotte"/>
                    </w:smartTagPr>
                    <w:r w:rsidRPr="00092F99">
                      <w:rPr>
                        <w:rFonts w:ascii="Arial" w:hAnsi="Arial" w:cs="Arial"/>
                      </w:rPr>
                      <w:t>la</w:t>
                    </w:r>
                    <w:proofErr w:type="gramEnd"/>
                    <w:r w:rsidRPr="00092F99">
                      <w:rPr>
                        <w:rFonts w:ascii="Arial" w:hAnsi="Arial" w:cs="Arial"/>
                      </w:rPr>
                      <w:t xml:space="preserve"> Flotte</w:t>
                    </w:r>
                  </w:smartTag>
                  <w:r w:rsidRPr="00092F99">
                    <w:rPr>
                      <w:rFonts w:ascii="Arial" w:hAnsi="Arial" w:cs="Arial"/>
                    </w:rPr>
                    <w:t xml:space="preserv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CC45  -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w:t>
            </w:r>
            <w:r w:rsidR="00F92304">
              <w:rPr>
                <w:rFonts w:ascii="Arial" w:hAnsi="Arial" w:cs="Arial"/>
              </w:rPr>
              <w:t>3</w:t>
            </w:r>
            <w:r w:rsidRPr="00092F99">
              <w:rPr>
                <w:rFonts w:ascii="Arial" w:hAnsi="Arial" w:cs="Arial"/>
              </w:rPr>
              <w:t xml:space="preserve">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092F99">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 xml:space="preserve">je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D57C8E">
            <w:pPr>
              <w:pStyle w:val="Notedebasdepage"/>
              <w:rPr>
                <w:rFonts w:ascii="Arial" w:hAnsi="Arial" w:cs="Arial"/>
                <w:b/>
                <w:i/>
                <w:color w:val="0000FF"/>
              </w:rPr>
            </w:pPr>
            <w:r w:rsidRPr="00092F99">
              <w:rPr>
                <w:rFonts w:ascii="Arial" w:hAnsi="Arial" w:cs="Arial"/>
                <w:b/>
                <w:i/>
                <w:sz w:val="18"/>
              </w:rPr>
              <w:t xml:space="preserve">Ces délais  sont </w:t>
            </w:r>
            <w:r w:rsidRPr="00092F99">
              <w:rPr>
                <w:rFonts w:ascii="Arial" w:hAnsi="Arial" w:cs="Arial"/>
                <w:b/>
                <w:i/>
                <w:color w:val="0000FF"/>
                <w:sz w:val="18"/>
              </w:rPr>
              <w:t xml:space="preserve">éventuellement </w:t>
            </w:r>
            <w:r w:rsidRPr="00092F99">
              <w:rPr>
                <w:rFonts w:ascii="Arial" w:hAnsi="Arial" w:cs="Arial"/>
                <w:b/>
                <w:i/>
                <w:sz w:val="18"/>
              </w:rPr>
              <w:t>assujettis à des pénalités de</w:t>
            </w:r>
            <w:r w:rsidR="00925D7C" w:rsidRPr="00092F99">
              <w:rPr>
                <w:rFonts w:ascii="Arial" w:hAnsi="Arial" w:cs="Arial"/>
                <w:b/>
                <w:i/>
              </w:rPr>
              <w:t xml:space="preserve"> retard</w:t>
            </w:r>
            <w:r w:rsidRPr="00092F99">
              <w:rPr>
                <w:rFonts w:ascii="Arial" w:hAnsi="Arial" w:cs="Arial"/>
                <w:b/>
                <w:i/>
              </w:rPr>
              <w:t xml:space="preserve"> </w:t>
            </w:r>
            <w:r w:rsidRPr="00092F99">
              <w:rPr>
                <w:rFonts w:ascii="Arial" w:hAnsi="Arial" w:cs="Arial"/>
                <w:b/>
                <w:i/>
                <w:color w:val="0000FF"/>
              </w:rPr>
              <w:t>(</w:t>
            </w:r>
            <w:proofErr w:type="spellStart"/>
            <w:r w:rsidRPr="00092F99">
              <w:rPr>
                <w:rFonts w:ascii="Arial" w:hAnsi="Arial" w:cs="Arial"/>
                <w:b/>
                <w:i/>
                <w:color w:val="0000FF"/>
              </w:rPr>
              <w:t>cf</w:t>
            </w:r>
            <w:proofErr w:type="spellEnd"/>
            <w:r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lastRenderedPageBreak/>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9A72A7" w:rsidP="00C064C3">
            <w:pPr>
              <w:spacing w:before="40"/>
              <w:jc w:val="center"/>
              <w:rPr>
                <w:rFonts w:ascii="Arial" w:hAnsi="Arial" w:cs="Arial"/>
                <w:b/>
                <w:bCs/>
              </w:rPr>
            </w:pPr>
            <w:r>
              <w:rPr>
                <w:rFonts w:ascii="Arial" w:hAnsi="Arial" w:cs="Arial"/>
                <w:b/>
                <w:bCs/>
              </w:rPr>
              <w:t>2</w:t>
            </w:r>
            <w:r w:rsidR="00D431AD">
              <w:rPr>
                <w:rFonts w:ascii="Arial" w:hAnsi="Arial" w:cs="Arial"/>
                <w:b/>
                <w:bCs/>
              </w:rPr>
              <w:t>730</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F92304" w:rsidP="00C064C3">
            <w:pPr>
              <w:spacing w:before="40"/>
              <w:jc w:val="center"/>
              <w:rPr>
                <w:rStyle w:val="Marquedecommentaire"/>
                <w:rFonts w:ascii="Arial" w:hAnsi="Arial" w:cs="Arial"/>
                <w:vanish/>
              </w:rPr>
            </w:pPr>
            <w:r>
              <w:rPr>
                <w:b/>
                <w:bCs/>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00F92304">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FD4BF3">
      <w:pPr>
        <w:pStyle w:val="Euro"/>
        <w:numPr>
          <w:ilvl w:val="0"/>
          <w:numId w:val="13"/>
        </w:numPr>
        <w:tabs>
          <w:tab w:val="clear" w:pos="360"/>
          <w:tab w:val="num" w:pos="1134"/>
        </w:tabs>
        <w:spacing w:before="0" w:after="0"/>
        <w:ind w:left="993" w:right="-28" w:hanging="426"/>
        <w:rPr>
          <w:rFonts w:ascii="Arial" w:hAnsi="Arial" w:cs="Arial"/>
          <w:caps w:val="0"/>
          <w:dstrike w:val="0"/>
          <w:szCs w:val="22"/>
        </w:rPr>
      </w:pPr>
      <w:r w:rsidRPr="00092F99">
        <w:rPr>
          <w:rFonts w:ascii="Arial" w:hAnsi="Arial" w:cs="Arial"/>
          <w:caps w:val="0"/>
          <w:dstrike w:val="0"/>
          <w:szCs w:val="22"/>
        </w:rPr>
        <w:t xml:space="preserve">le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E3691" w:rsidRPr="00092F99">
        <w:rPr>
          <w:rFonts w:ascii="Arial" w:hAnsi="Arial" w:cs="Arial"/>
          <w:caps w:val="0"/>
          <w:dstrike w:val="0"/>
          <w:szCs w:val="22"/>
        </w:rPr>
        <w:t>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F92304" w:rsidP="00FD4BF3">
      <w:pPr>
        <w:pStyle w:val="Euro"/>
        <w:numPr>
          <w:ilvl w:val="0"/>
          <w:numId w:val="13"/>
        </w:numPr>
        <w:tabs>
          <w:tab w:val="clear" w:pos="360"/>
        </w:tabs>
        <w:spacing w:before="0" w:after="0"/>
        <w:ind w:left="993" w:right="-28" w:hanging="426"/>
        <w:rPr>
          <w:rFonts w:ascii="Arial" w:hAnsi="Arial" w:cs="Arial"/>
          <w:caps w:val="0"/>
          <w:dstrike w:val="0"/>
          <w:szCs w:val="22"/>
        </w:rPr>
      </w:pPr>
      <w:r>
        <w:rPr>
          <w:rFonts w:ascii="Arial" w:hAnsi="Arial" w:cs="Arial"/>
          <w:caps w:val="0"/>
          <w:dstrike w:val="0"/>
          <w:szCs w:val="22"/>
        </w:rPr>
        <w:t>la SGA</w:t>
      </w:r>
      <w:r w:rsidR="00D57C8E" w:rsidRPr="00092F99">
        <w:rPr>
          <w:rFonts w:ascii="Arial" w:hAnsi="Arial" w:cs="Arial"/>
          <w:caps w:val="0"/>
          <w:dstrike w:val="0"/>
          <w:szCs w:val="22"/>
        </w:rPr>
        <w:t xml:space="preserve"> N° DSSFB/</w:t>
      </w:r>
      <w:r w:rsidR="00582D3B" w:rsidRPr="00092F99">
        <w:rPr>
          <w:rFonts w:ascii="Arial" w:hAnsi="Arial" w:cs="Arial"/>
          <w:caps w:val="0"/>
          <w:dstrike w:val="0"/>
          <w:szCs w:val="22"/>
        </w:rPr>
        <w:t>SDLOG/0260</w:t>
      </w:r>
      <w:r>
        <w:rPr>
          <w:rFonts w:ascii="Arial" w:hAnsi="Arial" w:cs="Arial"/>
          <w:caps w:val="0"/>
          <w:dstrike w:val="0"/>
          <w:szCs w:val="22"/>
        </w:rPr>
        <w:t>/</w:t>
      </w:r>
      <w:r w:rsidR="009A72A7">
        <w:rPr>
          <w:rFonts w:ascii="Arial" w:hAnsi="Arial" w:cs="Arial"/>
          <w:caps w:val="0"/>
          <w:dstrike w:val="0"/>
          <w:szCs w:val="22"/>
        </w:rPr>
        <w:t>P</w:t>
      </w:r>
      <w:r>
        <w:rPr>
          <w:rFonts w:ascii="Arial" w:hAnsi="Arial" w:cs="Arial"/>
          <w:caps w:val="0"/>
          <w:dstrike w:val="0"/>
          <w:szCs w:val="22"/>
        </w:rPr>
        <w:t xml:space="preserve"> (document joint)</w:t>
      </w:r>
      <w:r w:rsidR="00AE3691" w:rsidRPr="00092F99">
        <w:rPr>
          <w:rFonts w:ascii="Arial" w:hAnsi="Arial" w:cs="Arial"/>
          <w:caps w:val="0"/>
          <w:dstrike w:val="0"/>
          <w:szCs w:val="22"/>
        </w:rPr>
        <w:t>;</w:t>
      </w:r>
    </w:p>
    <w:p w:rsidR="00092F99" w:rsidRDefault="007234F0" w:rsidP="00FD4BF3">
      <w:pPr>
        <w:pStyle w:val="StylePuce1Aprs0cmAvant3ptAprs3pt"/>
        <w:numPr>
          <w:ilvl w:val="0"/>
          <w:numId w:val="13"/>
        </w:numPr>
        <w:tabs>
          <w:tab w:val="clear" w:pos="360"/>
          <w:tab w:val="num" w:pos="1276"/>
        </w:tabs>
        <w:spacing w:before="60" w:after="60"/>
        <w:ind w:left="993" w:hanging="426"/>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de </w:t>
      </w:r>
      <w:r w:rsidR="00D431AD">
        <w:rPr>
          <w:rFonts w:cs="Arial"/>
          <w:b/>
          <w:color w:val="1F4E79" w:themeColor="accent1" w:themeShade="80"/>
          <w:sz w:val="22"/>
          <w:szCs w:val="22"/>
          <w:lang w:val="fr-FR"/>
        </w:rPr>
        <w:t xml:space="preserve">mai </w:t>
      </w:r>
      <w:r w:rsidR="00F92304" w:rsidRPr="00F92304">
        <w:rPr>
          <w:rFonts w:cs="Arial"/>
          <w:b/>
          <w:color w:val="1F4E79" w:themeColor="accent1" w:themeShade="80"/>
          <w:sz w:val="22"/>
          <w:szCs w:val="22"/>
          <w:lang w:val="fr-FR"/>
        </w:rPr>
        <w:t>2026</w:t>
      </w:r>
      <w:r w:rsidR="00456A5E" w:rsidRPr="00092F99">
        <w:rPr>
          <w:rFonts w:cs="Arial"/>
          <w:sz w:val="22"/>
          <w:szCs w:val="22"/>
          <w:lang w:val="fr-FR"/>
        </w:rPr>
        <w:t xml:space="preserve"> (mois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r w:rsidRPr="00092F99">
        <w:rPr>
          <w:rFonts w:ascii="Arial" w:hAnsi="Arial" w:cs="Arial"/>
          <w:sz w:val="22"/>
          <w:szCs w:val="22"/>
        </w:rPr>
        <w:t>dans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-IME</w:t>
      </w:r>
      <w:r w:rsidRPr="00092F99">
        <w:rPr>
          <w:rFonts w:ascii="Arial" w:hAnsi="Arial" w:cs="Arial"/>
          <w:sz w:val="22"/>
          <w:szCs w:val="22"/>
        </w:rPr>
        <w:t xml:space="preserve">  =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092F99" w:rsidRDefault="00BA5DF3" w:rsidP="00BA5DF3">
      <w:pPr>
        <w:tabs>
          <w:tab w:val="left" w:pos="1080"/>
        </w:tabs>
        <w:spacing w:before="120" w:after="120"/>
        <w:ind w:left="567"/>
        <w:jc w:val="both"/>
        <w:rPr>
          <w:rFonts w:ascii="Arial" w:hAnsi="Arial" w:cs="Arial"/>
          <w:sz w:val="22"/>
          <w:szCs w:val="22"/>
        </w:rPr>
      </w:pPr>
      <w:r w:rsidRPr="00092F99">
        <w:rPr>
          <w:rFonts w:ascii="Arial" w:hAnsi="Arial" w:cs="Arial"/>
          <w:bCs/>
          <w:sz w:val="22"/>
          <w:szCs w:val="22"/>
        </w:rPr>
        <w:lastRenderedPageBreak/>
        <w:t>Ces indices sont lus dans les bases de données de l’INSEE accessibles à l’ad</w:t>
      </w:r>
      <w:r w:rsidR="00F92304">
        <w:rPr>
          <w:rFonts w:ascii="Arial" w:hAnsi="Arial" w:cs="Arial"/>
          <w:bCs/>
          <w:sz w:val="22"/>
          <w:szCs w:val="22"/>
        </w:rPr>
        <w:t>r</w:t>
      </w:r>
      <w:r w:rsidRPr="00092F99">
        <w:rPr>
          <w:rFonts w:ascii="Arial" w:hAnsi="Arial" w:cs="Arial"/>
          <w:bCs/>
          <w:sz w:val="22"/>
          <w:szCs w:val="22"/>
        </w:rPr>
        <w:t>esse</w:t>
      </w:r>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BA5DF3" w:rsidRPr="00092F99" w:rsidRDefault="00BA5DF3">
      <w:pPr>
        <w:pStyle w:val="Corpsdetexte"/>
        <w:spacing w:before="120" w:after="120" w:line="240" w:lineRule="auto"/>
        <w:ind w:left="567"/>
        <w:jc w:val="both"/>
        <w:rPr>
          <w:rFonts w:cs="Arial"/>
          <w:sz w:val="22"/>
          <w:szCs w:val="22"/>
          <w:lang w:val="fr-FR"/>
        </w:rPr>
      </w:pPr>
    </w:p>
    <w:p w:rsidR="005A16B4" w:rsidRPr="00092F99" w:rsidRDefault="00BA5DF3" w:rsidP="005A16B4">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F92304" w:rsidRDefault="00F92304" w:rsidP="005A16B4">
      <w:pPr>
        <w:pStyle w:val="Corpsdetexte"/>
        <w:spacing w:line="240" w:lineRule="auto"/>
        <w:ind w:left="567"/>
        <w:rPr>
          <w:rFonts w:cs="Arial"/>
          <w:sz w:val="22"/>
          <w:szCs w:val="22"/>
          <w:lang w:val="fr-FR"/>
        </w:rPr>
      </w:pP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r w:rsidRPr="00092F99">
        <w:rPr>
          <w:rFonts w:ascii="Arial" w:hAnsi="Arial" w:cs="Arial"/>
        </w:rPr>
        <w:t xml:space="preserve">ou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r w:rsidRPr="00092F99">
        <w:rPr>
          <w:rFonts w:ascii="Arial" w:hAnsi="Arial" w:cs="Arial"/>
        </w:rPr>
        <w:t>il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xml:space="preserve">- 5 % du montant initial TTC du marché si leur durée est inférieure ou égale à 12 mois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5A16B4" w:rsidRPr="00092F99" w:rsidRDefault="005A16B4" w:rsidP="005A16B4">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5A16B4" w:rsidRPr="00092F99" w:rsidRDefault="005A16B4" w:rsidP="005A16B4">
      <w:pPr>
        <w:pStyle w:val="Corpsdetexte"/>
        <w:spacing w:line="240" w:lineRule="auto"/>
        <w:ind w:left="567"/>
        <w:rPr>
          <w:rFonts w:cs="Arial"/>
          <w:sz w:val="22"/>
          <w:szCs w:val="22"/>
          <w:lang w:val="fr-FR"/>
        </w:rPr>
      </w:pPr>
    </w:p>
    <w:p w:rsidR="00F03BFC" w:rsidRPr="00092F99" w:rsidRDefault="00F03BFC" w:rsidP="00EA5631">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 soit la durée de la prestation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montant des prestations exécutées atteint 50 % du montant</w:t>
      </w:r>
      <w:r w:rsidR="00F92304">
        <w:rPr>
          <w:rFonts w:ascii="Arial" w:hAnsi="Arial" w:cs="Arial"/>
          <w:sz w:val="22"/>
          <w:szCs w:val="22"/>
          <w:lang w:eastAsia="x-none"/>
        </w:rPr>
        <w:t xml:space="preserve"> TTC du marché</w:t>
      </w:r>
      <w:r w:rsidRPr="00092F99">
        <w:rPr>
          <w:rFonts w:ascii="Arial" w:hAnsi="Arial" w:cs="Arial"/>
          <w:sz w:val="22"/>
          <w:szCs w:val="22"/>
          <w:lang w:eastAsia="x-none"/>
        </w:rPr>
        <w:t>;</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4678"/>
        </w:tabs>
        <w:spacing w:before="60" w:after="60"/>
        <w:ind w:left="567" w:right="-28"/>
        <w:jc w:val="both"/>
        <w:rPr>
          <w:rFonts w:ascii="Arial" w:hAnsi="Arial" w:cs="Arial"/>
          <w:sz w:val="22"/>
          <w:szCs w:val="22"/>
        </w:rPr>
      </w:pP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107D43" w:rsidRPr="00092F99" w:rsidRDefault="00107D43" w:rsidP="00EB42C1">
      <w:pPr>
        <w:pStyle w:val="Corpsdetexte"/>
        <w:spacing w:after="60" w:line="240" w:lineRule="auto"/>
        <w:ind w:left="567" w:right="-28"/>
        <w:jc w:val="both"/>
        <w:rPr>
          <w:rFonts w:cs="Arial"/>
          <w:sz w:val="22"/>
          <w:szCs w:val="22"/>
          <w:lang w:val="fr-FR"/>
        </w:rPr>
      </w:pP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 xml:space="preserve">En application des articles R2391-16 et R. 2391-17 du CCP, le titulaire a droit au versement d’acomptes semestriels. </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 xml:space="preserve">Ils sont calculés en </w:t>
      </w:r>
      <w:r w:rsidRPr="00092F99">
        <w:rPr>
          <w:rFonts w:cs="Arial"/>
          <w:color w:val="000000"/>
          <w:sz w:val="22"/>
          <w:szCs w:val="22"/>
          <w:lang w:val="fr-FR"/>
        </w:rPr>
        <w:t xml:space="preserve">% </w:t>
      </w:r>
      <w:r w:rsidRPr="00092F99">
        <w:rPr>
          <w:rFonts w:cs="Arial"/>
          <w:sz w:val="22"/>
          <w:szCs w:val="22"/>
          <w:lang w:val="fr-FR"/>
        </w:rPr>
        <w:t>du montant TTC des fournitures qui font l’objet d’un commencement d’exécution et pour lesquelles aucun procès-verbal de réception technique (PVRT) n’est émis à la date de la demande d’acompte.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Le montant d'un acompte ne peut excéder la valeur des fournitures à laquelle il se rapporte.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092F99" w:rsidRDefault="00EB42C1" w:rsidP="00EB42C1">
      <w:pPr>
        <w:pStyle w:val="Paragraphe1"/>
        <w:spacing w:before="0"/>
        <w:ind w:left="567" w:right="-28"/>
        <w:rPr>
          <w:rFonts w:ascii="Arial" w:hAnsi="Arial" w:cs="Arial"/>
          <w:sz w:val="22"/>
        </w:rPr>
      </w:pPr>
      <w:r w:rsidRPr="00092F99">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lastRenderedPageBreak/>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pPr>
        <w:tabs>
          <w:tab w:val="left" w:pos="851"/>
          <w:tab w:val="left" w:pos="4678"/>
        </w:tabs>
        <w:spacing w:before="120" w:after="6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23863" w:rsidRPr="00092F99" w:rsidRDefault="00D57C8E" w:rsidP="00123863">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proofErr w:type="spellStart"/>
      <w:r w:rsidR="00123863" w:rsidRPr="00092F99">
        <w:rPr>
          <w:rFonts w:ascii="Arial" w:hAnsi="Arial" w:cs="Arial"/>
          <w:b w:val="0"/>
          <w:color w:val="auto"/>
          <w:u w:val="none"/>
        </w:rPr>
        <w:t>par</w:t>
      </w:r>
      <w:r w:rsidR="005605C6" w:rsidRPr="00092F99">
        <w:rPr>
          <w:rFonts w:ascii="Arial" w:hAnsi="Arial" w:cs="Arial"/>
          <w:b w:val="0"/>
          <w:color w:val="auto"/>
          <w:u w:val="none"/>
        </w:rPr>
        <w:t>les</w:t>
      </w:r>
      <w:proofErr w:type="spellEnd"/>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107D43" w:rsidRPr="00092F99"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DD4D6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DD4D69">
        <w:rPr>
          <w:rFonts w:ascii="Arial" w:hAnsi="Arial" w:cs="Arial"/>
          <w:sz w:val="22"/>
          <w:szCs w:val="22"/>
        </w:rPr>
        <w:t>l’adresse du créancier, raison sociale, forme juridique, SIRET,</w:t>
      </w:r>
    </w:p>
    <w:p w:rsidR="00D57C8E" w:rsidRPr="00DD4D6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DD4D69">
        <w:rPr>
          <w:rFonts w:ascii="Arial" w:hAnsi="Arial" w:cs="Arial"/>
          <w:sz w:val="22"/>
          <w:szCs w:val="22"/>
        </w:rPr>
        <w:t>le nom de l’unité ou de l’organisme destinataire des fournitures,</w:t>
      </w:r>
    </w:p>
    <w:p w:rsidR="00D57C8E" w:rsidRPr="00DD4D69"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DD4D69">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DD4D69"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DD4D69">
        <w:rPr>
          <w:rFonts w:ascii="Arial" w:hAnsi="Arial" w:cs="Arial"/>
          <w:sz w:val="22"/>
          <w:szCs w:val="22"/>
        </w:rPr>
        <w:t xml:space="preserve">la référence du marché,  </w:t>
      </w:r>
    </w:p>
    <w:p w:rsidR="00D57C8E" w:rsidRPr="00DD4D69"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DD4D69">
        <w:rPr>
          <w:rFonts w:ascii="Arial" w:hAnsi="Arial" w:cs="Arial"/>
          <w:sz w:val="22"/>
          <w:szCs w:val="22"/>
        </w:rPr>
        <w:t xml:space="preserve">le N° de l’engagement juridique indiqué </w:t>
      </w:r>
      <w:r w:rsidR="00EB42C1" w:rsidRPr="00DD4D69">
        <w:rPr>
          <w:rFonts w:ascii="Arial" w:hAnsi="Arial" w:cs="Arial"/>
          <w:sz w:val="22"/>
          <w:szCs w:val="22"/>
        </w:rPr>
        <w:t>dans la lettre de notification du MAPA</w:t>
      </w:r>
      <w:r w:rsidRPr="00DD4D69">
        <w:rPr>
          <w:rFonts w:ascii="Arial" w:hAnsi="Arial" w:cs="Arial"/>
          <w:sz w:val="22"/>
          <w:szCs w:val="22"/>
        </w:rPr>
        <w:t>,</w:t>
      </w:r>
    </w:p>
    <w:p w:rsidR="00D57C8E" w:rsidRPr="00DD4D6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DD4D69">
        <w:rPr>
          <w:rFonts w:ascii="Arial" w:hAnsi="Arial" w:cs="Arial"/>
          <w:sz w:val="22"/>
          <w:szCs w:val="22"/>
        </w:rPr>
        <w:t xml:space="preserve">le montant hors taxes et toutes taxes comprises de la demande </w:t>
      </w:r>
      <w:r w:rsidR="001E5E8F" w:rsidRPr="00DD4D69">
        <w:rPr>
          <w:rFonts w:ascii="Arial" w:hAnsi="Arial" w:cs="Arial"/>
          <w:sz w:val="22"/>
          <w:szCs w:val="22"/>
        </w:rPr>
        <w:t>de paiement,</w:t>
      </w:r>
    </w:p>
    <w:p w:rsidR="001E5E8F" w:rsidRPr="00DD4D69" w:rsidRDefault="001E5E8F" w:rsidP="001E5E8F">
      <w:pPr>
        <w:pStyle w:val="corpsdetextebea"/>
        <w:numPr>
          <w:ilvl w:val="0"/>
          <w:numId w:val="18"/>
        </w:numPr>
        <w:tabs>
          <w:tab w:val="left" w:pos="1418"/>
        </w:tabs>
        <w:spacing w:before="0" w:after="0"/>
        <w:ind w:firstLine="774"/>
        <w:rPr>
          <w:rFonts w:ascii="Arial" w:hAnsi="Arial" w:cs="Arial"/>
          <w:szCs w:val="22"/>
        </w:rPr>
      </w:pPr>
      <w:r w:rsidRPr="00DD4D69">
        <w:rPr>
          <w:rFonts w:ascii="Arial" w:hAnsi="Arial" w:cs="Arial"/>
          <w:szCs w:val="22"/>
        </w:rPr>
        <w:t>le numéro du service exécutant : « D2225XC029 ».</w:t>
      </w:r>
    </w:p>
    <w:p w:rsidR="00CD607A" w:rsidRPr="00092F99" w:rsidRDefault="00CD607A" w:rsidP="00CD607A">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3C24A4">
      <w:pPr>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(OS) sera notifié au titulaire.  </w:t>
      </w:r>
      <w:r w:rsidRPr="00092F99">
        <w:rPr>
          <w:rFonts w:ascii="Arial" w:hAnsi="Arial" w:cs="Arial"/>
          <w:sz w:val="22"/>
          <w:szCs w:val="22"/>
        </w:rPr>
        <w:t xml:space="preserve"> </w:t>
      </w:r>
    </w:p>
    <w:p w:rsidR="00F92304" w:rsidRDefault="003C24A4"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 xml:space="preserve">Les délais exprimées en jour calendaires et prévus à l’annexe financière s'entendent, sauf dispositions contraires, périodes de congés annuels comprises. </w:t>
      </w:r>
      <w:r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3C24A4" w:rsidRPr="00F92304" w:rsidRDefault="00F92304" w:rsidP="00F92304">
      <w:pPr>
        <w:tabs>
          <w:tab w:val="left" w:pos="1088"/>
        </w:tabs>
      </w:pPr>
      <w:r>
        <w:tab/>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4E138D">
      <w:pPr>
        <w:pStyle w:val="Corpsdetexte"/>
        <w:spacing w:after="120" w:line="240" w:lineRule="auto"/>
        <w:ind w:left="567"/>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4E138D">
      <w:pPr>
        <w:pStyle w:val="Corpsdetexte"/>
        <w:spacing w:after="120" w:line="240" w:lineRule="auto"/>
        <w:ind w:left="567"/>
        <w:rPr>
          <w:rFonts w:cs="Arial"/>
          <w:sz w:val="22"/>
          <w:szCs w:val="22"/>
          <w:lang w:val="fr-FR" w:eastAsia="fr-FR"/>
        </w:rPr>
      </w:pPr>
      <w:r w:rsidRPr="00092F99">
        <w:rPr>
          <w:rFonts w:cs="Arial"/>
          <w:sz w:val="22"/>
          <w:szCs w:val="22"/>
          <w:lang w:val="fr-FR" w:eastAsia="fr-FR"/>
        </w:rPr>
        <w:lastRenderedPageBreak/>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t>3.3 Lieu de livraison</w:t>
      </w:r>
    </w:p>
    <w:p w:rsidR="0080739A" w:rsidRPr="00092F99" w:rsidRDefault="0080739A" w:rsidP="0080739A">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80739A" w:rsidRPr="00092F99" w:rsidRDefault="0080739A" w:rsidP="0080739A">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80739A" w:rsidRPr="00092F99" w:rsidRDefault="0080739A" w:rsidP="0080739A">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C379D9" w:rsidRPr="00092F99" w:rsidRDefault="00C379D9">
      <w:pPr>
        <w:spacing w:before="120" w:after="120"/>
        <w:ind w:left="567"/>
        <w:jc w:val="both"/>
        <w:rPr>
          <w:rFonts w:ascii="Arial" w:hAnsi="Arial" w:cs="Arial"/>
          <w:sz w:val="22"/>
          <w:szCs w:val="22"/>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80739A" w:rsidRPr="00092F99" w:rsidRDefault="0080739A" w:rsidP="0080739A">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80739A" w:rsidRPr="00092F99" w:rsidRDefault="0080739A" w:rsidP="0080739A">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80739A" w:rsidRPr="00092F99" w:rsidRDefault="0080739A" w:rsidP="0080739A">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80739A" w:rsidRPr="00092F99" w:rsidRDefault="0080739A" w:rsidP="0080739A">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L’accès des étrangers dans la base doit faire l’objet d’une demande d’autorisation particulière auprès des autorités de sureté dont le délai de traitement varie de 3 à 10 jours ouvrables et l’accès s’effectue par la porte des « 4 pompes », route de Sainte-Anne du </w:t>
      </w:r>
      <w:proofErr w:type="spellStart"/>
      <w:r w:rsidRPr="00092F99">
        <w:rPr>
          <w:rFonts w:cs="Arial"/>
          <w:sz w:val="22"/>
          <w:szCs w:val="22"/>
          <w:lang w:val="fr-FR" w:eastAsia="fr-FR"/>
        </w:rPr>
        <w:t>Porzic</w:t>
      </w:r>
      <w:proofErr w:type="spellEnd"/>
      <w:r w:rsidRPr="00092F99">
        <w:rPr>
          <w:rFonts w:cs="Arial"/>
          <w:sz w:val="22"/>
          <w:szCs w:val="22"/>
          <w:lang w:val="fr-FR" w:eastAsia="fr-FR"/>
        </w:rPr>
        <w:t xml:space="preserve"> BREST.</w:t>
      </w:r>
    </w:p>
    <w:p w:rsidR="0080739A" w:rsidRPr="00092F99" w:rsidRDefault="0080739A" w:rsidP="0080739A">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p>
    <w:p w:rsidR="00962639" w:rsidRPr="00092F99" w:rsidRDefault="00962639" w:rsidP="003E706A">
      <w:pPr>
        <w:spacing w:before="120" w:after="120"/>
        <w:ind w:left="567" w:right="-28"/>
        <w:jc w:val="both"/>
        <w:rPr>
          <w:rFonts w:ascii="Arial" w:hAnsi="Arial" w:cs="Arial"/>
          <w:sz w:val="22"/>
          <w:szCs w:val="22"/>
        </w:rPr>
      </w:pP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5A16B4" w:rsidRPr="00092F99">
        <w:rPr>
          <w:rFonts w:ascii="Arial" w:hAnsi="Arial" w:cs="Arial"/>
          <w:sz w:val="22"/>
          <w:szCs w:val="22"/>
        </w:rPr>
        <w:t xml:space="preserve">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pt;height:18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proofErr w:type="spellStart"/>
      <w:r w:rsidR="00276334" w:rsidRPr="00092F99">
        <w:rPr>
          <w:rFonts w:ascii="Arial" w:hAnsi="Arial" w:cs="Arial"/>
          <w:sz w:val="22"/>
        </w:rPr>
        <w:t>minimun</w:t>
      </w:r>
      <w:proofErr w:type="spellEnd"/>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75pt;height:27.75pt" o:ole="" fillcolor="window">
            <v:imagedata r:id="rId16" o:title=""/>
          </v:shape>
          <o:OLEObject Type="Embed" ProgID="Equation.3" ShapeID="_x0000_i1029" DrawAspect="Content" ObjectID="_1839665108"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A7ED7">
      <w:pPr>
        <w:pStyle w:val="Corpsdetexte"/>
        <w:numPr>
          <w:ilvl w:val="0"/>
          <w:numId w:val="14"/>
        </w:numPr>
        <w:tabs>
          <w:tab w:val="clear" w:pos="360"/>
        </w:tabs>
        <w:spacing w:line="240" w:lineRule="auto"/>
        <w:ind w:left="1134" w:hanging="567"/>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proofErr w:type="spellStart"/>
      <w:r w:rsidRPr="00092F99">
        <w:rPr>
          <w:rFonts w:cs="Arial"/>
          <w:sz w:val="22"/>
          <w:szCs w:val="22"/>
          <w:lang w:val="fr-FR"/>
        </w:rPr>
        <w:t>sous direction</w:t>
      </w:r>
      <w:proofErr w:type="spellEnd"/>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Pr="00092F99"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proofErr w:type="spellStart"/>
      <w:r w:rsidRPr="00092F99">
        <w:rPr>
          <w:rFonts w:ascii="Arial" w:hAnsi="Arial" w:cs="Arial"/>
          <w:sz w:val="22"/>
          <w:szCs w:val="22"/>
        </w:rPr>
        <w:t>sous direction</w:t>
      </w:r>
      <w:proofErr w:type="spellEnd"/>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707337" w:rsidRDefault="007234F0">
    <w:pPr>
      <w:pStyle w:val="Notedebasdepage"/>
      <w:tabs>
        <w:tab w:val="left" w:pos="6521"/>
      </w:tabs>
      <w:ind w:right="-114"/>
      <w:rPr>
        <w:rStyle w:val="Numrodepage"/>
      </w:rPr>
    </w:pPr>
    <w:r>
      <w:rPr>
        <w:rStyle w:val="Numrodepage"/>
      </w:rPr>
      <w:t>M</w:t>
    </w:r>
    <w:r w:rsidR="00F92304">
      <w:rPr>
        <w:rStyle w:val="Numrodepage"/>
      </w:rPr>
      <w:t>arché N° S26B00</w:t>
    </w:r>
    <w:r w:rsidR="00BD63C3">
      <w:rPr>
        <w:rStyle w:val="Numrodepage"/>
      </w:rPr>
      <w:t>287</w:t>
    </w:r>
    <w:r w:rsidR="00F92304">
      <w:rPr>
        <w:rStyle w:val="Numrodepage"/>
      </w:rPr>
      <w:t xml:space="preserve">           </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3E44C4">
      <w:rPr>
        <w:rStyle w:val="Numrodepage"/>
        <w:noProof/>
      </w:rPr>
      <w:t>2</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3E44C4">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 w:numId="44">
    <w:abstractNumId w:val="32"/>
  </w:num>
  <w:num w:numId="45">
    <w:abstractNumId w:val="25"/>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07476"/>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92F99"/>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2E56"/>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0841"/>
    <w:rsid w:val="00341202"/>
    <w:rsid w:val="00342538"/>
    <w:rsid w:val="00356B76"/>
    <w:rsid w:val="00360E28"/>
    <w:rsid w:val="00363CE1"/>
    <w:rsid w:val="003815A5"/>
    <w:rsid w:val="0038187B"/>
    <w:rsid w:val="003949CB"/>
    <w:rsid w:val="003C24A4"/>
    <w:rsid w:val="003C388B"/>
    <w:rsid w:val="003C7ADB"/>
    <w:rsid w:val="003D0108"/>
    <w:rsid w:val="003D0C99"/>
    <w:rsid w:val="003E44C4"/>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C7F91"/>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C7ED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A7ED7"/>
    <w:rsid w:val="006C1D33"/>
    <w:rsid w:val="006C2816"/>
    <w:rsid w:val="006D283C"/>
    <w:rsid w:val="006E04F6"/>
    <w:rsid w:val="006E15E4"/>
    <w:rsid w:val="006F0453"/>
    <w:rsid w:val="006F0857"/>
    <w:rsid w:val="006F2323"/>
    <w:rsid w:val="006F37AE"/>
    <w:rsid w:val="00701167"/>
    <w:rsid w:val="00702CCE"/>
    <w:rsid w:val="00704027"/>
    <w:rsid w:val="007041D9"/>
    <w:rsid w:val="00707337"/>
    <w:rsid w:val="00714F3D"/>
    <w:rsid w:val="007234F0"/>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D0034"/>
    <w:rsid w:val="007F009A"/>
    <w:rsid w:val="007F0DF0"/>
    <w:rsid w:val="007F3DA5"/>
    <w:rsid w:val="00801B6B"/>
    <w:rsid w:val="008023F9"/>
    <w:rsid w:val="008060A7"/>
    <w:rsid w:val="0080739A"/>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62639"/>
    <w:rsid w:val="00970890"/>
    <w:rsid w:val="0097166B"/>
    <w:rsid w:val="009731ED"/>
    <w:rsid w:val="00974338"/>
    <w:rsid w:val="0097772A"/>
    <w:rsid w:val="0098437D"/>
    <w:rsid w:val="0098631D"/>
    <w:rsid w:val="00986C56"/>
    <w:rsid w:val="00990F66"/>
    <w:rsid w:val="00997FC2"/>
    <w:rsid w:val="009A0B14"/>
    <w:rsid w:val="009A4B1C"/>
    <w:rsid w:val="009A5132"/>
    <w:rsid w:val="009A72A7"/>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3D59"/>
    <w:rsid w:val="00AD44E0"/>
    <w:rsid w:val="00AD641E"/>
    <w:rsid w:val="00AD7EC4"/>
    <w:rsid w:val="00AE2672"/>
    <w:rsid w:val="00AE3691"/>
    <w:rsid w:val="00AE461B"/>
    <w:rsid w:val="00AE6EB6"/>
    <w:rsid w:val="00AE6EDF"/>
    <w:rsid w:val="00AF5DC2"/>
    <w:rsid w:val="00B0001B"/>
    <w:rsid w:val="00B03428"/>
    <w:rsid w:val="00B0542F"/>
    <w:rsid w:val="00B05FF6"/>
    <w:rsid w:val="00B11F14"/>
    <w:rsid w:val="00B1359D"/>
    <w:rsid w:val="00B13649"/>
    <w:rsid w:val="00B14497"/>
    <w:rsid w:val="00B17BBC"/>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D63C3"/>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5F02"/>
    <w:rsid w:val="00C77239"/>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5A2E"/>
    <w:rsid w:val="00D33CDB"/>
    <w:rsid w:val="00D431AD"/>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4D69"/>
    <w:rsid w:val="00DD53B6"/>
    <w:rsid w:val="00DD5B75"/>
    <w:rsid w:val="00DE003A"/>
    <w:rsid w:val="00E004E0"/>
    <w:rsid w:val="00E120C2"/>
    <w:rsid w:val="00E12FBB"/>
    <w:rsid w:val="00E1346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2304"/>
    <w:rsid w:val="00F97846"/>
    <w:rsid w:val="00FA3BD0"/>
    <w:rsid w:val="00FC4CEF"/>
    <w:rsid w:val="00FC4DD4"/>
    <w:rsid w:val="00FC4FC4"/>
    <w:rsid w:val="00FC5EA6"/>
    <w:rsid w:val="00FD079A"/>
    <w:rsid w:val="00FD4BF3"/>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3425" fillcolor="white">
      <v:fill color="white"/>
    </o:shapedefaults>
    <o:shapelayout v:ext="edit">
      <o:idmap v:ext="edit" data="1"/>
    </o:shapelayout>
  </w:shapeDefaults>
  <w:decimalSymbol w:val=","/>
  <w:listSeparator w:val=";"/>
  <w14:docId w14:val="43F59327"/>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06EC4B-85C9-4D18-9EE7-FF742F93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9</Pages>
  <Words>3654</Words>
  <Characters>20018</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23625</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QUEMENEUR Daniel INGE CIVI DIVI DEF</cp:lastModifiedBy>
  <cp:revision>20</cp:revision>
  <cp:lastPrinted>2026-05-07T11:15:00Z</cp:lastPrinted>
  <dcterms:created xsi:type="dcterms:W3CDTF">2026-01-20T14:28:00Z</dcterms:created>
  <dcterms:modified xsi:type="dcterms:W3CDTF">2026-05-07T11:19:00Z</dcterms:modified>
</cp:coreProperties>
</file>